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BE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BE5">
        <w:rPr>
          <w:rFonts w:ascii="Times New Roman" w:hAnsi="Times New Roman"/>
          <w:b/>
          <w:sz w:val="24"/>
          <w:szCs w:val="24"/>
        </w:rPr>
        <w:t xml:space="preserve"> с. Бутырки Задонского муниципального района Липецкой области.</w:t>
      </w:r>
    </w:p>
    <w:p w:rsidR="001E5BE5" w:rsidRPr="001E5BE5" w:rsidRDefault="001E5BE5" w:rsidP="001E5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54B6" w:rsidRDefault="00B854B6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680F21" w:rsidRPr="00F05D9F" w:rsidRDefault="00680F21" w:rsidP="00680F2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Рассмотрено                                                                                        УТВЕРЖДЕНО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80F21" w:rsidRPr="00F05D9F" w:rsidRDefault="00680F21" w:rsidP="00680F21">
      <w:pPr>
        <w:spacing w:after="0" w:line="360" w:lineRule="auto"/>
        <w:ind w:left="5760" w:hanging="59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на общем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собрании  МБДОУ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с.Бутырки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ом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  от «31» августа 2015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>г</w:t>
      </w:r>
    </w:p>
    <w:p w:rsidR="00680F21" w:rsidRPr="00F05D9F" w:rsidRDefault="00680F21" w:rsidP="00680F21">
      <w:pPr>
        <w:spacing w:after="0" w:line="36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 9                                                                                    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F05D9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аведующий МБДОУ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д/сад 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>Бутырки</w:t>
      </w:r>
    </w:p>
    <w:p w:rsidR="00680F21" w:rsidRPr="00F05D9F" w:rsidRDefault="00680F21" w:rsidP="00680F2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31.08.2015г.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F05D9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 Н.А. Архипова</w:t>
      </w:r>
      <w:r w:rsidRPr="00F05D9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F05D9F" w:rsidRDefault="00F05D9F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Pr="00946264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</w:pP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Отчет </w:t>
      </w: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о результатах </w:t>
      </w:r>
      <w:proofErr w:type="spellStart"/>
      <w:r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>само</w:t>
      </w:r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>обследования</w:t>
      </w:r>
      <w:proofErr w:type="spellEnd"/>
      <w:r w:rsidRPr="00946264">
        <w:rPr>
          <w:rFonts w:ascii="Bookman Old Style" w:eastAsia="Times New Roman" w:hAnsi="Bookman Old Style" w:cs="Arial"/>
          <w:b/>
          <w:color w:val="333333"/>
          <w:kern w:val="36"/>
          <w:sz w:val="28"/>
          <w:szCs w:val="28"/>
          <w:lang w:eastAsia="ru-RU"/>
        </w:rPr>
        <w:t xml:space="preserve"> МБДОУ детского сада с. Бутырки </w:t>
      </w:r>
      <w:r w:rsidR="009A185F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за 2014 – 2015</w:t>
      </w:r>
      <w:r w:rsidRPr="00946264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год</w:t>
      </w:r>
      <w:r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</w:t>
      </w: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680F21" w:rsidRDefault="00680F21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3A3F57" w:rsidRDefault="003A3F57" w:rsidP="003A3F57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lang w:eastAsia="ru-RU"/>
        </w:rPr>
      </w:pPr>
      <w:r>
        <w:rPr>
          <w:rFonts w:ascii="Bookman Old Style" w:eastAsia="Times New Roman" w:hAnsi="Bookman Old Style" w:cs="Arial"/>
          <w:b/>
          <w:color w:val="333333"/>
          <w:lang w:eastAsia="ru-RU"/>
        </w:rPr>
        <w:t>2015</w:t>
      </w:r>
    </w:p>
    <w:p w:rsidR="006835E9" w:rsidRDefault="006835E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Pr="00F64E99" w:rsidRDefault="00F64E99" w:rsidP="00F64E99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F64E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="00E42A0E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64E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Аналитическая часть</w:t>
      </w:r>
    </w:p>
    <w:p w:rsidR="00F64E99" w:rsidRP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образовательной организации» и с целью определения эффективности образовательной деятельности дошкольн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учреждения за 2015 -2016</w:t>
      </w:r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учебный год, выявления возникших проблем в работе, а также для определения дальнейших перспектив развития была проведена процедура </w:t>
      </w:r>
      <w:proofErr w:type="spellStart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F64E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ДОУ.</w:t>
      </w:r>
    </w:p>
    <w:p w:rsidR="00F64E99" w:rsidRPr="00E42A0E" w:rsidRDefault="00E42A0E" w:rsidP="00F64E99">
      <w:pPr>
        <w:spacing w:before="225" w:after="22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F64E99"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64E99" w:rsidRPr="00E42A0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образовательного учреждения.</w:t>
      </w:r>
    </w:p>
    <w:p w:rsidR="00F64E99" w:rsidRPr="00946264" w:rsidRDefault="00F64E99" w:rsidP="00F64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с. Бутырки</w:t>
      </w:r>
      <w:r w:rsidRPr="00946264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2013 году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располагается по адресу: Липецкая область, Задонский район, с. Бутырки, ул. Рабочая, 11;</w:t>
      </w:r>
    </w:p>
    <w:p w:rsidR="00F64E99" w:rsidRPr="00946264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Тел:8 (47471) 3 – 92 - 75. </w:t>
      </w:r>
    </w:p>
    <w:p w:rsidR="00F64E99" w:rsidRPr="00E42A0E" w:rsidRDefault="00E42A0E" w:rsidP="00F64E99">
      <w:pPr>
        <w:spacing w:after="0" w:line="315" w:lineRule="atLeast"/>
        <w:ind w:left="15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    3. </w:t>
      </w:r>
      <w:r w:rsidR="00F64E99" w:rsidRPr="00E42A0E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F64E99" w:rsidRPr="00E42A0E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Организационно-правовое обеспечение деятельности</w:t>
      </w:r>
    </w:p>
    <w:p w:rsidR="00F64E99" w:rsidRPr="00E42A0E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E42A0E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42A0E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Pr="00E42A0E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.1. Учредительные документы: </w:t>
      </w:r>
    </w:p>
    <w:p w:rsidR="00F64E99" w:rsidRPr="00946264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Устав</w:t>
      </w:r>
      <w:r w:rsidRPr="009462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детского сада с. Бутырки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приказом № 509 отдела образования администрации Задонского муниципального района Липецкой области от 24.12.2014 </w:t>
      </w:r>
    </w:p>
    <w:p w:rsidR="00F64E99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Лицензия на право ведения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6835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Pr="009462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выданной   Управлением образования и науки Липецкой области,"27" декабря 2013 г. № 530 срок действия – бессрочно.</w:t>
      </w:r>
      <w:r w:rsidR="00E42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A0E" w:rsidRPr="00946264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Свидетельство о государственной регистрации юридического лица 48 №001629903 от 26 апреля 2013 года</w:t>
      </w:r>
    </w:p>
    <w:p w:rsidR="00E42A0E" w:rsidRPr="00946264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Свидетельство о постановке на учёт Российской организации в налоговом органе по месту её нахождения 48№001629904 от 26 апреля 2013 года </w:t>
      </w:r>
    </w:p>
    <w:p w:rsidR="00E42A0E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ИНН/КПП 4808015911/480801001; ОГРН:1134816000197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946264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hAnsi="Times New Roman"/>
          <w:sz w:val="24"/>
          <w:szCs w:val="24"/>
        </w:rPr>
        <w:t>Учредителем ДОУ является отдел образования администрации Задонского муниципального района Липецкой области.</w:t>
      </w:r>
    </w:p>
    <w:p w:rsidR="00F64E99" w:rsidRPr="00946264" w:rsidRDefault="00E42A0E" w:rsidP="00E42A0E">
      <w:pPr>
        <w:spacing w:after="0" w:line="31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64E99" w:rsidRPr="00946264">
        <w:rPr>
          <w:rFonts w:ascii="Times New Roman" w:hAnsi="Times New Roman"/>
          <w:sz w:val="24"/>
          <w:szCs w:val="24"/>
        </w:rPr>
        <w:t>Место нахождения Учредителя: 399200, Липецкая область, г. Задонск, ул. Ленина, д.31</w:t>
      </w:r>
      <w:r w:rsidR="00F64E99"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946264" w:rsidRDefault="00F64E99" w:rsidP="00F64E99">
      <w:pPr>
        <w:spacing w:after="0" w:line="31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946264" w:rsidRDefault="00F64E99" w:rsidP="00F64E99">
      <w:pPr>
        <w:spacing w:after="0" w:line="315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Перечень локальных актов дошкольного образовательного учреждения: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Положение о приёме воспитанников;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Договор с родителями (законными представителями)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·Коллективный договор; 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внутреннего распорядка для воспитанников, для сотрудников;</w:t>
      </w:r>
    </w:p>
    <w:p w:rsidR="00F64E99" w:rsidRPr="00946264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 Другие локальные акты в соответствии с ФЗ –273 «Об образовании в Российской Федерации». </w:t>
      </w:r>
    </w:p>
    <w:p w:rsidR="00F64E99" w:rsidRPr="00946264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F64E99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сайт ДОУ: </w:t>
      </w:r>
      <w:hyperlink r:id="rId8" w:history="1"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http://4990.</w:t>
        </w:r>
        <w:proofErr w:type="spellStart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maam</w:t>
        </w:r>
        <w:proofErr w:type="spellEnd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946264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" w:history="1"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butyrki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detsad</w:t>
        </w:r>
        <w:r w:rsidRPr="009169CE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@yandex.ru</w:t>
        </w:r>
      </w:hyperlink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Режим работы: с 07.30 до 18.00, длительность – 10,5 часов, суббота-воскресенье: выходной.</w:t>
      </w:r>
      <w:r w:rsidR="00E42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A0E" w:rsidRPr="00E42A0E" w:rsidRDefault="006D7CE6" w:rsidP="00E42A0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E42A0E" w:rsidRPr="00E42A0E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Оценка образовательной деятельности ДОУ.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осуществляется по Основной образовательной программе дошкольного образования Муниципального бюджетного дошкольного образовательного учрежде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 детского сада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детс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кий сад            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имеет право на ведение образовательно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й деятельности по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адресу:   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399237,        с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Бутырки,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Рабочая, д. 11. Здание 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соответствует санитарным и гигиеническим нормам, обеспечивающим охрану здоровья воспитанников и работников, оборудовано и оснащено для реализации образовательных дошкольных программ.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теку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щем учебном году функционировала 1 общеразвивающая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групп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Количествен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ный состав детей составил – 21 воспитанник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организуется в соответствии с Основной образовательной программой дошкольного</w:t>
      </w:r>
      <w:r w:rsidR="009D379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детский сад с. Бутырки</w:t>
      </w: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направлена на развитие в детях познавательного интереса, развитие личности ребёнка, патриотическое и нравственное воспитание, поддержку традиционных ценностей, обеспечение эмоционального благополучия каждого ребёнка.</w:t>
      </w:r>
    </w:p>
    <w:p w:rsidR="00E42A0E" w:rsidRPr="00E42A0E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программы–создание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620D1" w:rsidRPr="00A620D1" w:rsidRDefault="00A620D1" w:rsidP="00A620D1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твенно-эстетическое развитие», </w:t>
      </w:r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A620D1" w:rsidRPr="00A620D1" w:rsidRDefault="00A620D1" w:rsidP="00A620D1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A620D1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Базовая  программа</w:t>
      </w:r>
      <w:proofErr w:type="gramEnd"/>
      <w:r w:rsidRPr="00A620D1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Н.Е.Вераксы</w:t>
      </w:r>
      <w:proofErr w:type="spellEnd"/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Т.С. Комаровой,  М. А. Васильевой.</w:t>
      </w:r>
    </w:p>
    <w:p w:rsidR="00680F21" w:rsidRDefault="00A620D1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620D1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 </w:t>
      </w:r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</w:t>
      </w:r>
      <w:proofErr w:type="gramStart"/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политикой  в</w:t>
      </w:r>
      <w:proofErr w:type="gramEnd"/>
      <w:r w:rsidRPr="00A620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сфере образования и осуществляется в соответствии с ФГОС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680F2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680F21" w:rsidRDefault="00A620D1" w:rsidP="00680F21">
      <w:pPr>
        <w:spacing w:after="36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680F21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="00680F21" w:rsidRPr="00680F21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680F21" w:rsidRPr="002C10BA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Востребованность выпускников</w:t>
      </w:r>
      <w:r w:rsidR="00680F21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. </w:t>
      </w:r>
    </w:p>
    <w:p w:rsidR="00680F21" w:rsidRPr="00E42A0E" w:rsidRDefault="00680F21" w:rsidP="00680F21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2A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вопросам преемственности образования ДОУ активно взаимодействовал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с МБОУ СОШ с. Донское. В 2015 году из ДОУ были выпущены 4 воспитанника.</w:t>
      </w:r>
    </w:p>
    <w:p w:rsidR="00E42A0E" w:rsidRPr="00E42A0E" w:rsidRDefault="00A620D1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               </w:t>
      </w:r>
      <w:r w:rsidR="00680F2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</w:t>
      </w:r>
    </w:p>
    <w:p w:rsidR="006D7CE6" w:rsidRPr="006D7CE6" w:rsidRDefault="00764E97" w:rsidP="006D7CE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="006D7CE6" w:rsidRPr="006D7CE6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Система управления ДОУ.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Управление МБДОУ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д/сад с. Бутырки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Единоличным испол</w:t>
      </w:r>
      <w:r w:rsidR="001347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нительным органом ДОУ является з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аведующая, которая осуществляет текущее руководство деятельностью Учреждения.</w:t>
      </w:r>
    </w:p>
    <w:p w:rsidR="006D7CE6" w:rsidRPr="006D7CE6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Коллегиальные органы управления: Общее собрание работ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ников ДОУ,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Совет родителей.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 об 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бщем собрании работников,</w:t>
      </w:r>
      <w:r w:rsidRPr="006D7C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Положение о Совете родителей.</w:t>
      </w:r>
    </w:p>
    <w:p w:rsidR="00FA78B7" w:rsidRPr="00FA78B7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  Система управления в ДОУ обеспечивает опти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мальное сочетание традиционных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современных инновационных тенденций, что позволяет эффективно организовать образовательное пространство ДОУ.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труктура и механизм управления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78B7" w:rsidRPr="00FA78B7" w:rsidRDefault="00FA78B7" w:rsidP="00FA78B7">
      <w:pPr>
        <w:spacing w:after="0" w:line="240" w:lineRule="auto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</w:p>
    <w:p w:rsidR="00FA78B7" w:rsidRPr="00FA78B7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943C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кадрового обеспечения.</w:t>
      </w:r>
    </w:p>
    <w:p w:rsidR="007F3663" w:rsidRDefault="00FA78B7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работает 1 педагогический работник, имеющ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ий высшее </w:t>
      </w:r>
      <w:proofErr w:type="gramStart"/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педагогическое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</w:t>
      </w:r>
      <w:proofErr w:type="gramEnd"/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Стаж п</w:t>
      </w:r>
      <w:r w:rsidR="00B45C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едагогической работы педагога 20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ет.</w:t>
      </w:r>
      <w:r w:rsidR="006F548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2014 году педагог прошла курсы повышения квалификации по теме «</w:t>
      </w:r>
      <w:r w:rsidR="00AC20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Новые подходы к развитию личности ребенка в условиях государственно – общественного управления образованием в соответствии</w:t>
      </w:r>
      <w:r w:rsidR="00B45CB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ФГОС дошкольного образования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».</w:t>
      </w:r>
      <w:r w:rsidR="006835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F548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не укомплектован педагогическими кадрами. В образовательной организаци</w:t>
      </w:r>
      <w:r w:rsidR="00294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нет музыкального руководителя.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C767B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Вывод: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азовательная деятельность в ДОУ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организована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дъявляемыми законодательством к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дошкольн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ому образованию и направлена на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охранение и укрепление здоровья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итанников, предоставление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равны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 возможностей для полноценного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ия каждого ребёнка. Воспитатель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ладает основными компетенциями,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обходимыми для создания условий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тия детей в </w:t>
      </w:r>
      <w:r w:rsidR="00D218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соответствии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</w:t>
      </w:r>
      <w:r w:rsidR="00D218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ДО.</w:t>
      </w:r>
      <w:r w:rsidR="007F36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F3663" w:rsidRPr="007F3663" w:rsidRDefault="007F3663" w:rsidP="007F3663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7F3663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 8 </w:t>
      </w:r>
      <w:r w:rsidRPr="007F3663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материально – технической базы.</w:t>
      </w:r>
    </w:p>
    <w:p w:rsidR="00D218D9" w:rsidRPr="00BC767B" w:rsidRDefault="00D218D9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76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</w:t>
      </w: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Детский сад - нежилое здание в кирпичном исполнении общей площадью 237,4 кв. м., этажность – 1. Капитальный ремонт здания проведен в 2013 году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Помещения: 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раздевалка - 1</w:t>
      </w:r>
    </w:p>
    <w:p w:rsidR="00D218D9" w:rsidRPr="00946264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игровая - спальня</w:t>
      </w:r>
      <w:r w:rsidR="00D218D9"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пищеблок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6835E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туалет 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- 2</w:t>
      </w:r>
    </w:p>
    <w:p w:rsidR="00D218D9" w:rsidRPr="00946264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прачечная </w:t>
      </w:r>
      <w:r w:rsidR="00D218D9"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моечная – 1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служебное помещение – 2</w:t>
      </w:r>
    </w:p>
    <w:p w:rsidR="00D218D9" w:rsidRPr="00946264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кабинет заведую</w:t>
      </w:r>
      <w:r w:rsidR="007F36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щего - 1 </w:t>
      </w:r>
    </w:p>
    <w:p w:rsidR="00FA78B7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FA78B7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Здание детского сада имеет огра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ждённую территорию.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Здание обеспечено всеми видами инженерных коммуникаций: водоснабжением, отоплением от собственной 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газовой котельной, канализацией. З</w:t>
      </w:r>
      <w:r w:rsidR="00EC01B2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дание оборудовано автоматической пожарной сигнализацией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F3663" w:rsidRPr="00FA78B7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Участок освещен, имеется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игровая площадка, теневой навес, спортивное оборудование.</w:t>
      </w:r>
    </w:p>
    <w:p w:rsidR="007F3663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Имеются технические средства обучения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980"/>
      </w:tblGrid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 1</w:t>
            </w:r>
          </w:p>
        </w:tc>
      </w:tr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</w:t>
            </w:r>
            <w:proofErr w:type="spellEnd"/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плеер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</w:tr>
      <w:tr w:rsidR="007F3663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946264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 </w:t>
            </w:r>
            <w:r w:rsidRPr="0094626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</w:tr>
      <w:tr w:rsidR="00B67F56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946264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B67F56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6F5482" w:rsidRDefault="00B67F56" w:rsidP="006F5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80DAD" w:rsidRPr="00946264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780DAD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780DA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6F5482" w:rsidRDefault="00780DAD" w:rsidP="006F5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F3663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Default="007F3663" w:rsidP="00B67F56">
      <w:pPr>
        <w:spacing w:after="36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80DAD" w:rsidRDefault="00780DAD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Default="00EC01B2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группе созданы условия </w:t>
      </w:r>
      <w:r w:rsidR="007F3663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разных видов детской деятельности: игровой, изобразительной, познавательной, конструктивной.</w:t>
      </w:r>
      <w:r w:rsidR="007F36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D218D9" w:rsidRPr="00FA78B7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64E97" w:rsidRPr="00417837" w:rsidRDefault="00764E97" w:rsidP="00764E97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9</w:t>
      </w:r>
      <w:r w:rsidR="00FA78B7"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764E9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Оценка </w:t>
      </w:r>
      <w:proofErr w:type="spellStart"/>
      <w:r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FA78B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– методического </w:t>
      </w: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обеспечения, </w:t>
      </w:r>
      <w:r w:rsidRPr="0041783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библиотечно-информационного обеспечения.</w:t>
      </w:r>
    </w:p>
    <w:p w:rsidR="00764E97" w:rsidRDefault="00764E97" w:rsidP="00764E97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Для 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успешной и цел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енаправленной работы   ДОУ обеспечено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64E97" w:rsidRPr="003E5A12" w:rsidRDefault="00764E97" w:rsidP="00764E97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нормативные документы (подборка дубликатов нормативных документов, касающихся </w:t>
      </w:r>
      <w:proofErr w:type="spellStart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-образовательной работы с детьми);</w:t>
      </w:r>
    </w:p>
    <w:p w:rsidR="00764E97" w:rsidRPr="003E5A12" w:rsidRDefault="00764E97" w:rsidP="00764E97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методическое обеспечение (программы, учебные пособия, рекомендации по каждому разделу программы, опыты работы, перспективные планы, тематические проекты, конспекты занятий и других форм организации детской деятельности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Учебно-методическая оснащенность детского сада соответствует реализуемым программам. В 2015 году приобретены новые демонстрационные и методические пособия в соответствии с комплексно-тематическим планом основной образовательной программы МБ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ДОУ д/с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Бутырки</w:t>
      </w:r>
      <w:r w:rsidRPr="003E5A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в дальнейшем по мере выпуска новых методических пособий в соответствии с ФГОС ДО будет проводиться работа по приобретению необходимого методического материала, игрушек и оборудования.</w:t>
      </w:r>
    </w:p>
    <w:p w:rsidR="00764E97" w:rsidRPr="00FA78B7" w:rsidRDefault="00764E97" w:rsidP="00764E9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целью взаимодействия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между участниками образовательного проце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сса (педагог, родители, дети),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 сайт ДОУ, на котором размещена информация, определённая законодательством.</w:t>
      </w:r>
    </w:p>
    <w:p w:rsidR="00EC01B2" w:rsidRDefault="00764E97" w:rsidP="00764E9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низациями активно используется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электронная почта, сайт учреждения.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Информационное обеспечение существенно облег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чает процесс документооборота, делает образовательный процесс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более содержательным, интересным, позволяет использовать современные формы организации взаимодействия педагога с детьми, родителями </w:t>
      </w:r>
    </w:p>
    <w:p w:rsidR="00764E97" w:rsidRPr="009A1B37" w:rsidRDefault="00764E97" w:rsidP="00764E97">
      <w:pPr>
        <w:spacing w:before="225" w:after="225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10. Функционирование внутренней </w:t>
      </w:r>
      <w:proofErr w:type="gramStart"/>
      <w:r w:rsidRP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системы  оценки</w:t>
      </w:r>
      <w:proofErr w:type="gramEnd"/>
      <w:r w:rsidRPr="009A1B37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качества  образования </w:t>
      </w:r>
    </w:p>
    <w:p w:rsidR="00764E97" w:rsidRPr="009A1B37" w:rsidRDefault="00764E97" w:rsidP="00764E9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детском саду проводятся внешняя оценка </w:t>
      </w:r>
      <w:proofErr w:type="spellStart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(контроль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состояния здоровья детей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педагогический, социологические исследования семей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охрана  и укрепление здоровья воспитанников,</w:t>
      </w:r>
      <w:r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-образовательный процесс,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кадры,  аттестация педагога, повышение квалификации,</w:t>
      </w:r>
      <w:r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взаимодействие с социумом,</w:t>
      </w:r>
      <w:r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административно-хозяйственная и финансовая деятельность,</w:t>
      </w:r>
      <w:r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питание детей,</w:t>
      </w:r>
      <w:r w:rsidRPr="00D268C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техника безопасности и охрана труда 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ботников  и жизни воспитанников).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 контроля рассматриваются на общих собраниях рабо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тников.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 детей, их запросы, желания.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Периодически изучая, уровень удовлетворенности родителей работой ДОУ, корректируются направления сотрудничества с ними.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ле учебного года администрация детского сада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 анкетирование родителей</w:t>
      </w:r>
      <w:r w:rsidRPr="009A1B3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целью выявления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удовлетворенности 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одителей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учреждения.       Результаты анкетирования свидетельствуют о удовлетворенности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-образовательной деятельностью, присмотром и уходом за детьми, питанием.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Внутренняя оценка осуществляется мониторингом, контрольными мероприятиями.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764E97" w:rsidRPr="009A1B37" w:rsidRDefault="00764E97" w:rsidP="00764E9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1B37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Вывод</w:t>
      </w:r>
      <w:r w:rsidRPr="009A1B37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Система внутренней оценки качества образования функционирует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 </w:t>
      </w:r>
      <w:r w:rsidRPr="009A1B3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действующего законодательства.</w:t>
      </w:r>
    </w:p>
    <w:p w:rsidR="00764E97" w:rsidRDefault="00764E97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C01B2" w:rsidRDefault="00D218D9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EC01B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</w:t>
      </w:r>
      <w:r w:rsidR="00764E97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11</w:t>
      </w:r>
      <w:r w:rsidR="00EC01B2" w:rsidRPr="00EC01B2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условий для организации питания.</w:t>
      </w:r>
      <w:r w:rsidR="00BF328F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328F" w:rsidRPr="00EC01B2" w:rsidRDefault="00BF328F" w:rsidP="00EC01B2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EC01B2" w:rsidRPr="00FA78B7" w:rsidRDefault="00D218D9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C01B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МБДОУ организовано </w:t>
      </w:r>
      <w:r w:rsidR="00EC01B2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 х-разовое пи</w:t>
      </w:r>
      <w:r w:rsidR="00EC01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тание. Для организации питания </w:t>
      </w:r>
      <w:r w:rsidR="00EC01B2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были заключены договора с поставщиками на поставку продуктов. Все продукт</w:t>
      </w:r>
      <w:r w:rsid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 сопровождаются сертификатами </w:t>
      </w:r>
      <w:r w:rsidR="00EC01B2"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качества.</w:t>
      </w:r>
    </w:p>
    <w:p w:rsidR="00EC01B2" w:rsidRPr="00FA78B7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C01B2" w:rsidRPr="00FA78B7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примерное 10-дневн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ое меню, утвержденное заведующим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C01B2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Проводится витаминизация третьих блюд.  Бракеражная комиссия МБДОУ систематически осуществляет контроль за прав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ильностью обработки продуктов, </w:t>
      </w: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закладкой, выходом блюд, вкусовыми качествами пищи.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EC01B2" w:rsidRDefault="00EC01B2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A78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FA78B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1347B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6C42" w:rsidRDefault="00DE6C42" w:rsidP="00DE6C42">
      <w:pPr>
        <w:spacing w:after="0" w:line="240" w:lineRule="auto"/>
        <w:ind w:left="360"/>
        <w:jc w:val="center"/>
        <w:textAlignment w:val="baseline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Показатели деятельности ДОУ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379"/>
        <w:gridCol w:w="2886"/>
      </w:tblGrid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 измерения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480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 лет</w:t>
            </w:r>
            <w:proofErr w:type="gramEnd"/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человек 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0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 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 общей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 w:rsidP="00E5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2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1человек/21человек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</w:t>
            </w:r>
            <w:r>
              <w:rPr>
                <w:rFonts w:ascii="Times New Roman" w:eastAsia="Times New Roman" w:hAnsi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E5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кв.м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C42" w:rsidTr="00DE6C42">
        <w:tc>
          <w:tcPr>
            <w:tcW w:w="81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7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 </w:t>
            </w:r>
          </w:p>
        </w:tc>
        <w:tc>
          <w:tcPr>
            <w:tcW w:w="189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6C42" w:rsidRDefault="00DE6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E6C42" w:rsidRDefault="00DE6C42" w:rsidP="00DE6C42">
      <w:pPr>
        <w:rPr>
          <w:rFonts w:asciiTheme="minorHAnsi" w:eastAsiaTheme="minorHAnsi" w:hAnsiTheme="minorHAnsi" w:cstheme="minorBidi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013CD" w:rsidRPr="001013CD" w:rsidRDefault="003A3F57" w:rsidP="001013CD">
      <w:pPr>
        <w:spacing w:before="225" w:after="225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12</w:t>
      </w:r>
      <w:bookmarkStart w:id="0" w:name="_GoBack"/>
      <w:bookmarkEnd w:id="0"/>
      <w:r w:rsidR="001013CD" w:rsidRPr="001013CD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. </w:t>
      </w:r>
      <w:r w:rsidR="001013CD" w:rsidRPr="001013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Перспективы и планы развития</w:t>
      </w:r>
    </w:p>
    <w:p w:rsidR="001013CD" w:rsidRPr="00946264" w:rsidRDefault="001013CD" w:rsidP="001013CD">
      <w:pPr>
        <w:spacing w:before="225" w:after="22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В 2015-2016 учебном году планируем продолжать работу по освоению и внедрению федеральных государственных требований в организации </w:t>
      </w:r>
      <w:proofErr w:type="spellStart"/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 xml:space="preserve">-образовательного процесса; созданию предметной развивающей среды, обеспечивающей реализацию основной общеобразовательной программы дошкольного образования. Необходимо пополнить учебно-методический комплект, позволяющий педагогу проводить </w:t>
      </w:r>
      <w:proofErr w:type="spellStart"/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46264">
        <w:rPr>
          <w:rFonts w:ascii="Times New Roman" w:eastAsia="Times New Roman" w:hAnsi="Times New Roman"/>
          <w:sz w:val="24"/>
          <w:szCs w:val="24"/>
          <w:lang w:eastAsia="ru-RU"/>
        </w:rPr>
        <w:t>-образовательный процесс на должном уровне. Для повышения качества работы по сохранению и укреплению здоровья детей нужно приобрести мячи по количеству детей, скакалки, тренажеры.</w:t>
      </w: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47BF" w:rsidRPr="00FA78B7" w:rsidRDefault="001347BF" w:rsidP="00EC01B2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Default="00BF328F" w:rsidP="00FA78B7">
      <w:pPr>
        <w:spacing w:after="36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BF328F" w:rsidRPr="00BF328F" w:rsidRDefault="00BF328F" w:rsidP="00BF328F">
      <w:pPr>
        <w:pStyle w:val="a8"/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Заведующий МБДОУ д/сад</w:t>
      </w:r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_____________ </w:t>
      </w:r>
      <w:proofErr w:type="spellStart"/>
      <w:r w:rsidRPr="00BF32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Н.А.Архипова</w:t>
      </w:r>
      <w:proofErr w:type="spellEnd"/>
    </w:p>
    <w:p w:rsidR="00BF328F" w:rsidRPr="00BF328F" w:rsidRDefault="00BF328F" w:rsidP="00BF328F">
      <w:pPr>
        <w:pStyle w:val="a8"/>
        <w:spacing w:after="36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BF328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                        </w:t>
      </w:r>
    </w:p>
    <w:sectPr w:rsidR="00BF328F" w:rsidRPr="00BF328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32" w:rsidRDefault="006D5732" w:rsidP="00F64E99">
      <w:pPr>
        <w:spacing w:after="0" w:line="240" w:lineRule="auto"/>
      </w:pPr>
      <w:r>
        <w:separator/>
      </w:r>
    </w:p>
  </w:endnote>
  <w:endnote w:type="continuationSeparator" w:id="0">
    <w:p w:rsidR="006D5732" w:rsidRDefault="006D5732" w:rsidP="00F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32" w:rsidRDefault="006D5732" w:rsidP="00F64E99">
      <w:pPr>
        <w:spacing w:after="0" w:line="240" w:lineRule="auto"/>
      </w:pPr>
      <w:r>
        <w:separator/>
      </w:r>
    </w:p>
  </w:footnote>
  <w:footnote w:type="continuationSeparator" w:id="0">
    <w:p w:rsidR="006D5732" w:rsidRDefault="006D5732" w:rsidP="00F6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B" w:rsidRPr="00F64E99" w:rsidRDefault="00BC767B" w:rsidP="00F64E99">
    <w:pPr>
      <w:spacing w:after="0" w:line="240" w:lineRule="auto"/>
      <w:rPr>
        <w:rFonts w:ascii="Times New Roman" w:eastAsia="Times New Roman" w:hAnsi="Times New Roman"/>
        <w:color w:val="333333"/>
        <w:sz w:val="24"/>
        <w:szCs w:val="24"/>
        <w:lang w:eastAsia="ru-RU"/>
      </w:rPr>
    </w:pPr>
  </w:p>
  <w:p w:rsidR="00BC767B" w:rsidRDefault="00BC7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6765"/>
    <w:multiLevelType w:val="hybridMultilevel"/>
    <w:tmpl w:val="7C3CB002"/>
    <w:lvl w:ilvl="0" w:tplc="C8F280A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FFF3A98"/>
    <w:multiLevelType w:val="multilevel"/>
    <w:tmpl w:val="225C8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70BE6"/>
    <w:multiLevelType w:val="multilevel"/>
    <w:tmpl w:val="6DCE0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559"/>
    <w:multiLevelType w:val="hybridMultilevel"/>
    <w:tmpl w:val="1FFC7186"/>
    <w:lvl w:ilvl="0" w:tplc="69A0764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B9E26F2"/>
    <w:multiLevelType w:val="multilevel"/>
    <w:tmpl w:val="B9D0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A75CE"/>
    <w:multiLevelType w:val="multilevel"/>
    <w:tmpl w:val="512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6545A"/>
    <w:multiLevelType w:val="hybridMultilevel"/>
    <w:tmpl w:val="656E8822"/>
    <w:lvl w:ilvl="0" w:tplc="FC4A2F7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5"/>
    <w:rsid w:val="001013CD"/>
    <w:rsid w:val="001347BF"/>
    <w:rsid w:val="001E5BE5"/>
    <w:rsid w:val="0024689F"/>
    <w:rsid w:val="002671EC"/>
    <w:rsid w:val="00273A1F"/>
    <w:rsid w:val="002943C8"/>
    <w:rsid w:val="002B4B84"/>
    <w:rsid w:val="003A3F57"/>
    <w:rsid w:val="004807B3"/>
    <w:rsid w:val="00585362"/>
    <w:rsid w:val="00604369"/>
    <w:rsid w:val="00680F21"/>
    <w:rsid w:val="006835E9"/>
    <w:rsid w:val="006D5732"/>
    <w:rsid w:val="006D7CE6"/>
    <w:rsid w:val="006F5482"/>
    <w:rsid w:val="007524E8"/>
    <w:rsid w:val="00764E97"/>
    <w:rsid w:val="00780DAD"/>
    <w:rsid w:val="007F3663"/>
    <w:rsid w:val="00827F5B"/>
    <w:rsid w:val="00880319"/>
    <w:rsid w:val="008A6369"/>
    <w:rsid w:val="00903781"/>
    <w:rsid w:val="009A185F"/>
    <w:rsid w:val="009D379F"/>
    <w:rsid w:val="00A620D1"/>
    <w:rsid w:val="00AC207F"/>
    <w:rsid w:val="00B45CBA"/>
    <w:rsid w:val="00B67F56"/>
    <w:rsid w:val="00B854B6"/>
    <w:rsid w:val="00BC767B"/>
    <w:rsid w:val="00BF328F"/>
    <w:rsid w:val="00C36761"/>
    <w:rsid w:val="00D218D9"/>
    <w:rsid w:val="00D9050E"/>
    <w:rsid w:val="00DE6C42"/>
    <w:rsid w:val="00E42A0E"/>
    <w:rsid w:val="00E520AA"/>
    <w:rsid w:val="00E623BE"/>
    <w:rsid w:val="00EC01B2"/>
    <w:rsid w:val="00F0007F"/>
    <w:rsid w:val="00F05D9F"/>
    <w:rsid w:val="00F64E99"/>
    <w:rsid w:val="00FA78B7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1C44-9EA1-44D8-8F58-643CA53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9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90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tyrki.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AA9A-C802-4DE0-A7E6-2CA21391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dcterms:created xsi:type="dcterms:W3CDTF">2017-05-10T10:40:00Z</dcterms:created>
  <dcterms:modified xsi:type="dcterms:W3CDTF">2017-05-11T13:33:00Z</dcterms:modified>
</cp:coreProperties>
</file>